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108F" w14:textId="5AD9B54E" w:rsidR="009332D6" w:rsidRDefault="009332D6" w:rsidP="009332D6">
      <w:pPr>
        <w:pStyle w:val="NoSpacing"/>
      </w:pPr>
      <w:r>
        <w:t>November 2</w:t>
      </w:r>
      <w:r w:rsidR="006D7310">
        <w:t>4</w:t>
      </w:r>
      <w:r>
        <w:t>, 2021</w:t>
      </w:r>
    </w:p>
    <w:p w14:paraId="10981205" w14:textId="77777777" w:rsidR="009332D6" w:rsidRDefault="009332D6" w:rsidP="009332D6">
      <w:pPr>
        <w:pStyle w:val="NoSpacing"/>
      </w:pPr>
    </w:p>
    <w:p w14:paraId="11C7E2D2" w14:textId="12D80D33" w:rsidR="008B79DE" w:rsidRDefault="009332D6" w:rsidP="009332D6">
      <w:pPr>
        <w:pStyle w:val="NoSpacing"/>
      </w:pPr>
      <w:r w:rsidRPr="009332D6">
        <w:t>TO:  Executive Branch Employees</w:t>
      </w:r>
    </w:p>
    <w:p w14:paraId="3C2597AD" w14:textId="77777777" w:rsidR="009332D6" w:rsidRPr="009332D6" w:rsidRDefault="009332D6" w:rsidP="009332D6">
      <w:pPr>
        <w:pStyle w:val="NoSpacing"/>
      </w:pPr>
    </w:p>
    <w:p w14:paraId="46F80CB8" w14:textId="66A7BED5" w:rsidR="009332D6" w:rsidRDefault="009332D6" w:rsidP="009332D6">
      <w:pPr>
        <w:pStyle w:val="NoSpacing"/>
      </w:pPr>
      <w:r>
        <w:t>FROM:  S. Fae Brown-Brewton, Undersecretary for Labor Relations</w:t>
      </w:r>
    </w:p>
    <w:p w14:paraId="4C50EEF5" w14:textId="0F249262" w:rsidR="009332D6" w:rsidRDefault="009332D6" w:rsidP="009332D6">
      <w:pPr>
        <w:pStyle w:val="NoSpacing"/>
      </w:pPr>
      <w:r>
        <w:t xml:space="preserve">              Daniel E. Livingston, Chief Negotiator for SEBAC</w:t>
      </w:r>
    </w:p>
    <w:p w14:paraId="09107DDD" w14:textId="77777777" w:rsidR="009332D6" w:rsidRDefault="009332D6" w:rsidP="009332D6">
      <w:pPr>
        <w:pStyle w:val="NoSpacing"/>
      </w:pPr>
    </w:p>
    <w:p w14:paraId="7AAFAF6B" w14:textId="2C940BB1" w:rsidR="009332D6" w:rsidRDefault="009332D6" w:rsidP="009332D6">
      <w:pPr>
        <w:pStyle w:val="NoSpacing"/>
      </w:pPr>
      <w:r>
        <w:t>RE:  Telework Applications for the period commencing January 1, 2022</w:t>
      </w:r>
    </w:p>
    <w:p w14:paraId="5AA8A53D" w14:textId="77777777" w:rsidR="009332D6" w:rsidRDefault="009332D6" w:rsidP="009332D6">
      <w:pPr>
        <w:pStyle w:val="NoSpacing"/>
      </w:pPr>
    </w:p>
    <w:p w14:paraId="07506152" w14:textId="77777777" w:rsidR="009332D6" w:rsidRPr="008B79DE" w:rsidRDefault="009332D6" w:rsidP="0030470B">
      <w:pPr>
        <w:pStyle w:val="NoSpacing"/>
        <w:jc w:val="both"/>
      </w:pPr>
    </w:p>
    <w:p w14:paraId="131866A3" w14:textId="77777777" w:rsidR="002B0AAA" w:rsidRDefault="005812C3" w:rsidP="00DD49F2">
      <w:r>
        <w:t>The application process for the six</w:t>
      </w:r>
      <w:r w:rsidR="009332D6">
        <w:t>-</w:t>
      </w:r>
      <w:r>
        <w:t>month telework period beginning January 1, 2022, is now available online at</w:t>
      </w:r>
      <w:r w:rsidR="002B0AAA">
        <w:t>:</w:t>
      </w:r>
    </w:p>
    <w:p w14:paraId="202DAD05" w14:textId="63DF9307" w:rsidR="002B0AAA" w:rsidRPr="002B0AAA" w:rsidRDefault="009E5679" w:rsidP="00DD49F2">
      <w:pPr>
        <w:rPr>
          <w:sz w:val="20"/>
          <w:szCs w:val="20"/>
        </w:rPr>
      </w:pPr>
      <w:hyperlink r:id="rId6" w:history="1">
        <w:r w:rsidR="002B0AAA" w:rsidRPr="002B0AAA">
          <w:rPr>
            <w:rStyle w:val="Hyperlink"/>
            <w:sz w:val="20"/>
            <w:szCs w:val="20"/>
          </w:rPr>
          <w:t>https://forms.office.com/Pages/ResponsePage.aspx?id=-nyLEd2juUiwJjH_abtzi9IcHp9ll7JBrnjCSfaJhilUQjVKQzlFVlAwOTM5WllDUUtRSklYU1kxRS4u</w:t>
        </w:r>
      </w:hyperlink>
    </w:p>
    <w:p w14:paraId="7CBC34D9" w14:textId="3652C3C8" w:rsidR="006C7C52" w:rsidRDefault="005812C3" w:rsidP="00DD49F2">
      <w:r>
        <w:t>This process is governed by the negotiated final telework policy, which is complete except for one final issue being</w:t>
      </w:r>
      <w:r w:rsidR="00FE1011">
        <w:t xml:space="preserve"> arbitrated</w:t>
      </w:r>
      <w:r w:rsidR="00E90F3B">
        <w:t>.  Th</w:t>
      </w:r>
      <w:r w:rsidR="00F70D35">
        <w:t>at</w:t>
      </w:r>
      <w:r w:rsidR="00E90F3B">
        <w:t xml:space="preserve"> remaining issue is</w:t>
      </w:r>
      <w:r>
        <w:t xml:space="preserve">:  </w:t>
      </w:r>
    </w:p>
    <w:p w14:paraId="27E3A821" w14:textId="58E16F3C" w:rsidR="005812C3" w:rsidRDefault="005812C3" w:rsidP="0030470B">
      <w:pPr>
        <w:ind w:left="72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What, if any, cap shall be imposed on the number of days or percentage of the scheduled work hours, during the biweekly pay period, an eligible employee may telework?</w:t>
      </w:r>
    </w:p>
    <w:p w14:paraId="26E1F7E0" w14:textId="219E3C37" w:rsidR="005812C3" w:rsidRDefault="005812C3" w:rsidP="003047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agreed upon language, which makes up the rest of the telework policy, can be found here:  </w:t>
      </w:r>
      <w:hyperlink r:id="rId7" w:history="1">
        <w:r w:rsidR="002B0AAA" w:rsidRPr="002B0AAA">
          <w:rPr>
            <w:rStyle w:val="Hyperlink"/>
            <w:sz w:val="20"/>
            <w:szCs w:val="20"/>
          </w:rPr>
          <w:t>https://portal.ct.gov/-/media/OPM/OLR/Forms/2021-Final-Agreed-Upon-Language-for-Initial-Posting.docx</w:t>
        </w:r>
      </w:hyperlink>
      <w:r w:rsidR="002B0A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parties have agreed to begin implementing the </w:t>
      </w:r>
      <w:r w:rsidR="00E90F3B">
        <w:rPr>
          <w:sz w:val="23"/>
          <w:szCs w:val="23"/>
        </w:rPr>
        <w:t xml:space="preserve">undisputed </w:t>
      </w:r>
      <w:r>
        <w:rPr>
          <w:sz w:val="23"/>
          <w:szCs w:val="23"/>
        </w:rPr>
        <w:t>language, and the application process</w:t>
      </w:r>
      <w:r w:rsidR="00BC6206">
        <w:rPr>
          <w:sz w:val="23"/>
          <w:szCs w:val="23"/>
        </w:rPr>
        <w:t xml:space="preserve">. </w:t>
      </w:r>
      <w:r w:rsidR="009332D6">
        <w:rPr>
          <w:sz w:val="23"/>
          <w:szCs w:val="23"/>
        </w:rPr>
        <w:t xml:space="preserve"> </w:t>
      </w:r>
      <w:r w:rsidR="0030470B">
        <w:rPr>
          <w:sz w:val="23"/>
          <w:szCs w:val="23"/>
        </w:rPr>
        <w:t xml:space="preserve">Both parties’ final proposals on the cap issue include the ability of all eligible workers to </w:t>
      </w:r>
      <w:r w:rsidR="0030470B" w:rsidRPr="005812C3">
        <w:rPr>
          <w:sz w:val="23"/>
          <w:szCs w:val="23"/>
        </w:rPr>
        <w:t>request telework schedules of any amount</w:t>
      </w:r>
      <w:r w:rsidR="0030470B">
        <w:rPr>
          <w:sz w:val="23"/>
          <w:szCs w:val="23"/>
        </w:rPr>
        <w:t xml:space="preserve"> </w:t>
      </w:r>
      <w:r w:rsidR="0030470B" w:rsidRPr="005812C3">
        <w:rPr>
          <w:sz w:val="23"/>
          <w:szCs w:val="23"/>
        </w:rPr>
        <w:t>consistent with job duties and operational needs</w:t>
      </w:r>
      <w:r w:rsidR="0030470B">
        <w:rPr>
          <w:sz w:val="23"/>
          <w:szCs w:val="23"/>
        </w:rPr>
        <w:t xml:space="preserve">. </w:t>
      </w:r>
      <w:r w:rsidR="00FE1011">
        <w:rPr>
          <w:sz w:val="23"/>
          <w:szCs w:val="23"/>
        </w:rPr>
        <w:t xml:space="preserve">The Arbitrator will ultimately determine </w:t>
      </w:r>
      <w:r w:rsidR="00F70D35">
        <w:rPr>
          <w:sz w:val="23"/>
          <w:szCs w:val="23"/>
        </w:rPr>
        <w:t>w</w:t>
      </w:r>
      <w:r w:rsidRPr="008B79DE">
        <w:rPr>
          <w:sz w:val="23"/>
          <w:szCs w:val="23"/>
        </w:rPr>
        <w:t>hat cap</w:t>
      </w:r>
      <w:r w:rsidR="00E90F3B" w:rsidRPr="008B79DE">
        <w:rPr>
          <w:sz w:val="23"/>
          <w:szCs w:val="23"/>
        </w:rPr>
        <w:t>,</w:t>
      </w:r>
      <w:r w:rsidRPr="008B79DE">
        <w:rPr>
          <w:sz w:val="23"/>
          <w:szCs w:val="23"/>
        </w:rPr>
        <w:t xml:space="preserve"> if any</w:t>
      </w:r>
      <w:r w:rsidR="00F70D35">
        <w:rPr>
          <w:sz w:val="23"/>
          <w:szCs w:val="23"/>
        </w:rPr>
        <w:t>,</w:t>
      </w:r>
      <w:r w:rsidRPr="008B79DE">
        <w:rPr>
          <w:sz w:val="23"/>
          <w:szCs w:val="23"/>
        </w:rPr>
        <w:t xml:space="preserve"> might appl</w:t>
      </w:r>
      <w:r w:rsidR="00BC6206">
        <w:rPr>
          <w:sz w:val="23"/>
          <w:szCs w:val="23"/>
        </w:rPr>
        <w:t xml:space="preserve">y. </w:t>
      </w:r>
      <w:r>
        <w:rPr>
          <w:sz w:val="23"/>
          <w:szCs w:val="23"/>
        </w:rPr>
        <w:t xml:space="preserve">The </w:t>
      </w:r>
      <w:r w:rsidR="00116E10">
        <w:rPr>
          <w:sz w:val="23"/>
          <w:szCs w:val="23"/>
        </w:rPr>
        <w:t>A</w:t>
      </w:r>
      <w:r>
        <w:rPr>
          <w:sz w:val="23"/>
          <w:szCs w:val="23"/>
        </w:rPr>
        <w:t>rbitrator’s decision is expected in time to govern any challenges that may be brought to an agenc</w:t>
      </w:r>
      <w:r w:rsidR="00116E10">
        <w:rPr>
          <w:sz w:val="23"/>
          <w:szCs w:val="23"/>
        </w:rPr>
        <w:t>y’</w:t>
      </w:r>
      <w:r>
        <w:rPr>
          <w:sz w:val="23"/>
          <w:szCs w:val="23"/>
        </w:rPr>
        <w:t>s denial or m</w:t>
      </w:r>
      <w:r w:rsidR="00116E10">
        <w:rPr>
          <w:sz w:val="23"/>
          <w:szCs w:val="23"/>
        </w:rPr>
        <w:t>odif</w:t>
      </w:r>
      <w:r>
        <w:rPr>
          <w:sz w:val="23"/>
          <w:szCs w:val="23"/>
        </w:rPr>
        <w:t>ication of individual telework applications.</w:t>
      </w:r>
    </w:p>
    <w:p w14:paraId="26DD9DEC" w14:textId="59155330" w:rsidR="005812C3" w:rsidRDefault="005812C3" w:rsidP="003047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the </w:t>
      </w:r>
      <w:r w:rsidR="00116E10">
        <w:rPr>
          <w:sz w:val="23"/>
          <w:szCs w:val="23"/>
        </w:rPr>
        <w:t>meantime</w:t>
      </w:r>
      <w:r>
        <w:rPr>
          <w:sz w:val="23"/>
          <w:szCs w:val="23"/>
        </w:rPr>
        <w:t xml:space="preserve">, both parties urge all individuals interested in teleworking during the post December 31, </w:t>
      </w:r>
      <w:r w:rsidR="00661C73">
        <w:rPr>
          <w:sz w:val="23"/>
          <w:szCs w:val="23"/>
        </w:rPr>
        <w:t>2021</w:t>
      </w:r>
      <w:r>
        <w:rPr>
          <w:sz w:val="23"/>
          <w:szCs w:val="23"/>
        </w:rPr>
        <w:t xml:space="preserve"> period to apply as expeditiously as possible</w:t>
      </w:r>
      <w:r w:rsidR="00F70D35">
        <w:rPr>
          <w:sz w:val="23"/>
          <w:szCs w:val="23"/>
        </w:rPr>
        <w:t xml:space="preserve">.  This </w:t>
      </w:r>
      <w:r w:rsidR="00BC6206">
        <w:rPr>
          <w:sz w:val="23"/>
          <w:szCs w:val="23"/>
        </w:rPr>
        <w:t>will</w:t>
      </w:r>
      <w:r>
        <w:rPr>
          <w:sz w:val="23"/>
          <w:szCs w:val="23"/>
        </w:rPr>
        <w:t xml:space="preserve"> allow for the most efficient processing and disposition of applications, and to provide the maximum advance notice to individuals of their post December 31</w:t>
      </w:r>
      <w:r w:rsidRPr="005812C3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 w:rsidR="00661C73">
        <w:rPr>
          <w:sz w:val="23"/>
          <w:szCs w:val="23"/>
        </w:rPr>
        <w:t>2021,</w:t>
      </w:r>
      <w:r>
        <w:rPr>
          <w:sz w:val="23"/>
          <w:szCs w:val="23"/>
        </w:rPr>
        <w:t xml:space="preserve"> telework schedules.</w:t>
      </w:r>
      <w:r w:rsidR="00BC6206">
        <w:rPr>
          <w:sz w:val="23"/>
          <w:szCs w:val="23"/>
        </w:rPr>
        <w:t xml:space="preserve">  </w:t>
      </w:r>
      <w:bookmarkStart w:id="0" w:name="_Hlk88555581"/>
      <w:r w:rsidR="00BC6206">
        <w:rPr>
          <w:sz w:val="23"/>
          <w:szCs w:val="23"/>
        </w:rPr>
        <w:t xml:space="preserve">Those eligible to apply are individuals in the following bargaining units </w:t>
      </w:r>
      <w:r w:rsidR="0030470B">
        <w:rPr>
          <w:sz w:val="23"/>
          <w:szCs w:val="23"/>
        </w:rPr>
        <w:t xml:space="preserve">who </w:t>
      </w:r>
      <w:r w:rsidR="00BC6206">
        <w:rPr>
          <w:sz w:val="23"/>
          <w:szCs w:val="23"/>
        </w:rPr>
        <w:t xml:space="preserve">are not covered by the hazardous duty pension plan:  </w:t>
      </w:r>
      <w:r w:rsidR="00BC6206" w:rsidRPr="00BC6206">
        <w:rPr>
          <w:sz w:val="23"/>
          <w:szCs w:val="23"/>
        </w:rPr>
        <w:t>NP-2, NP-3, NP-6, P-1, P-2, P-3A, P-3B, P-4, P-5, P-6, P-7,</w:t>
      </w:r>
      <w:r w:rsidR="00BC6206">
        <w:rPr>
          <w:sz w:val="23"/>
          <w:szCs w:val="23"/>
        </w:rPr>
        <w:t xml:space="preserve"> </w:t>
      </w:r>
      <w:r w:rsidR="00BC6206" w:rsidRPr="00BC6206">
        <w:rPr>
          <w:sz w:val="23"/>
          <w:szCs w:val="23"/>
        </w:rPr>
        <w:t>P-8</w:t>
      </w:r>
      <w:r w:rsidR="0030470B">
        <w:rPr>
          <w:sz w:val="23"/>
          <w:szCs w:val="23"/>
        </w:rPr>
        <w:t xml:space="preserve"> and AFSCME Local 1588 in the Office of Higher Education</w:t>
      </w:r>
      <w:r w:rsidR="00BC6206" w:rsidRPr="00BC6206">
        <w:rPr>
          <w:sz w:val="23"/>
          <w:szCs w:val="23"/>
        </w:rPr>
        <w:t>.</w:t>
      </w:r>
      <w:r w:rsidR="00BC6206">
        <w:rPr>
          <w:sz w:val="23"/>
          <w:szCs w:val="23"/>
        </w:rPr>
        <w:t xml:space="preserve">  While all non-hazardous duty employees in these units are eligible to apply </w:t>
      </w:r>
      <w:r w:rsidR="00A60163">
        <w:rPr>
          <w:sz w:val="23"/>
          <w:szCs w:val="23"/>
        </w:rPr>
        <w:t>if they deem telework to be consistent with their job duties and operational needs, those employees who were deemed “level 1, constant” during the pandemic – required to come to the work site every day during the pandemic – will likely have their applications denied due to operational need.</w:t>
      </w:r>
      <w:bookmarkEnd w:id="0"/>
    </w:p>
    <w:p w14:paraId="0B978F04" w14:textId="77777777" w:rsidR="005812C3" w:rsidRPr="005812C3" w:rsidRDefault="005812C3" w:rsidP="0030470B">
      <w:pPr>
        <w:jc w:val="both"/>
        <w:rPr>
          <w:sz w:val="23"/>
          <w:szCs w:val="23"/>
        </w:rPr>
      </w:pPr>
    </w:p>
    <w:sectPr w:rsidR="005812C3" w:rsidRPr="00581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4EA0" w14:textId="77777777" w:rsidR="009E5679" w:rsidRDefault="009E5679" w:rsidP="00661C73">
      <w:pPr>
        <w:spacing w:after="0" w:line="240" w:lineRule="auto"/>
      </w:pPr>
      <w:r>
        <w:separator/>
      </w:r>
    </w:p>
  </w:endnote>
  <w:endnote w:type="continuationSeparator" w:id="0">
    <w:p w14:paraId="0E2B7E49" w14:textId="77777777" w:rsidR="009E5679" w:rsidRDefault="009E5679" w:rsidP="0066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06C8" w14:textId="77777777" w:rsidR="00661C73" w:rsidRDefault="00661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87E8" w14:textId="77777777" w:rsidR="00661C73" w:rsidRDefault="00661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11B8" w14:textId="77777777" w:rsidR="00661C73" w:rsidRDefault="00661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F8C9" w14:textId="77777777" w:rsidR="009E5679" w:rsidRDefault="009E5679" w:rsidP="00661C73">
      <w:pPr>
        <w:spacing w:after="0" w:line="240" w:lineRule="auto"/>
      </w:pPr>
      <w:r>
        <w:separator/>
      </w:r>
    </w:p>
  </w:footnote>
  <w:footnote w:type="continuationSeparator" w:id="0">
    <w:p w14:paraId="56AE1905" w14:textId="77777777" w:rsidR="009E5679" w:rsidRDefault="009E5679" w:rsidP="0066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6E22" w14:textId="77777777" w:rsidR="00661C73" w:rsidRDefault="00661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E9E6" w14:textId="1CAC064B" w:rsidR="00661C73" w:rsidRDefault="00661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4FFA" w14:textId="77777777" w:rsidR="00661C73" w:rsidRDefault="00661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C3"/>
    <w:rsid w:val="000203AF"/>
    <w:rsid w:val="00116E10"/>
    <w:rsid w:val="00126B3C"/>
    <w:rsid w:val="001A31C6"/>
    <w:rsid w:val="002B0AAA"/>
    <w:rsid w:val="0030470B"/>
    <w:rsid w:val="003E2DE6"/>
    <w:rsid w:val="005812C3"/>
    <w:rsid w:val="00661C73"/>
    <w:rsid w:val="006C7C52"/>
    <w:rsid w:val="006D7310"/>
    <w:rsid w:val="007219F2"/>
    <w:rsid w:val="007740AC"/>
    <w:rsid w:val="008B79DE"/>
    <w:rsid w:val="009332D6"/>
    <w:rsid w:val="009E5679"/>
    <w:rsid w:val="00A60163"/>
    <w:rsid w:val="00BC6206"/>
    <w:rsid w:val="00D053AC"/>
    <w:rsid w:val="00DD49F2"/>
    <w:rsid w:val="00E90F3B"/>
    <w:rsid w:val="00EF3702"/>
    <w:rsid w:val="00F70D35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70A95"/>
  <w15:chartTrackingRefBased/>
  <w15:docId w15:val="{8929EE89-72FA-4633-8D6A-63DBAA2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73"/>
  </w:style>
  <w:style w:type="paragraph" w:styleId="Footer">
    <w:name w:val="footer"/>
    <w:basedOn w:val="Normal"/>
    <w:link w:val="FooterChar"/>
    <w:uiPriority w:val="99"/>
    <w:unhideWhenUsed/>
    <w:rsid w:val="0066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73"/>
  </w:style>
  <w:style w:type="paragraph" w:styleId="NoSpacing">
    <w:name w:val="No Spacing"/>
    <w:uiPriority w:val="1"/>
    <w:qFormat/>
    <w:rsid w:val="009332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4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ortal.ct.gov/-/media/OPM/OLR/Forms/2021-Final-Agreed-Upon-Language-for-Initial-Posting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-nyLEd2juUiwJjH_abtzi9IcHp9ll7JBrnjCSfaJhilUQjVKQzlFVlAwOTM5WllDUUtRSklYU1kxRS4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Livingston</dc:creator>
  <cp:keywords/>
  <dc:description/>
  <cp:lastModifiedBy>Cook, Sarah</cp:lastModifiedBy>
  <cp:revision>3</cp:revision>
  <dcterms:created xsi:type="dcterms:W3CDTF">2021-11-23T22:04:00Z</dcterms:created>
  <dcterms:modified xsi:type="dcterms:W3CDTF">2021-11-24T14:05:00Z</dcterms:modified>
</cp:coreProperties>
</file>